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2B56F2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56F2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2B56F2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2B56F2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563F0AD" w:rsidR="00D442C1" w:rsidRPr="002B56F2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56F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2B56F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2B56F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B56F2" w:rsidRPr="002B56F2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Návrh</w:t>
      </w:r>
      <w:r w:rsidR="00ED276B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u</w:t>
      </w:r>
      <w:r w:rsidR="002B56F2" w:rsidRPr="002B56F2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komplexního a efektivního využívání území lomu ČSA po ukončení těžby</w:t>
      </w:r>
      <w:r w:rsidR="00D21B8B" w:rsidRPr="002B56F2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6D04945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</w:t>
      </w:r>
      <w:r w:rsidR="006B392F">
        <w:rPr>
          <w:rFonts w:asciiTheme="minorHAnsi" w:hAnsiTheme="minorHAnsi" w:cstheme="minorHAnsi"/>
          <w:sz w:val="24"/>
          <w:szCs w:val="24"/>
        </w:rPr>
        <w:t>formální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</w:t>
      </w:r>
      <w:r w:rsidR="00ED276B">
        <w:rPr>
          <w:rFonts w:asciiTheme="minorHAnsi" w:hAnsiTheme="minorHAnsi" w:cstheme="minorHAnsi"/>
          <w:sz w:val="24"/>
          <w:szCs w:val="24"/>
        </w:rPr>
        <w:t xml:space="preserve"> zpracovaní Zaměstnavatelský</w:t>
      </w:r>
      <w:r w:rsidR="009C7A81">
        <w:rPr>
          <w:rFonts w:asciiTheme="minorHAnsi" w:hAnsiTheme="minorHAnsi" w:cstheme="minorHAnsi"/>
          <w:sz w:val="24"/>
          <w:szCs w:val="24"/>
        </w:rPr>
        <w:t>m svazem důlního a naftového průmyslu</w:t>
      </w:r>
      <w:r w:rsidR="000B083C">
        <w:rPr>
          <w:rFonts w:asciiTheme="minorHAnsi" w:hAnsiTheme="minorHAnsi" w:cstheme="minorHAnsi"/>
          <w:sz w:val="24"/>
          <w:szCs w:val="24"/>
        </w:rPr>
        <w:t xml:space="preserve"> (ZSDNP)</w:t>
      </w:r>
      <w:r w:rsidRPr="00161CD9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11D95" w14:textId="77777777" w:rsidR="009C7A81" w:rsidRDefault="009C7A81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B05B426" w14:textId="00B2494E" w:rsidR="009C7A81" w:rsidRDefault="009C7A81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2B2DC86" w14:textId="32C2DA72" w:rsidR="006B392F" w:rsidRDefault="006B392F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431D94" w14:textId="41D2B29F" w:rsidR="006B392F" w:rsidRDefault="006B392F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B1B6157" w14:textId="77777777" w:rsidR="006B392F" w:rsidRDefault="006B392F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4B8A7AE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42D74B8" w:rsidR="009846A5" w:rsidRPr="00161CD9" w:rsidRDefault="006B392F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Vladimír Budínský</w:t>
      </w:r>
      <w:r w:rsidR="00EB378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MBA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A16883" w:rsidRPr="00281D0A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budinsky@zsdnp.cz</w:t>
        </w:r>
      </w:hyperlink>
      <w:r w:rsidR="00A16883">
        <w:rPr>
          <w:rFonts w:asciiTheme="minorHAnsi" w:hAnsiTheme="minorHAnsi" w:cstheme="minorHAnsi"/>
          <w:bCs/>
          <w:sz w:val="24"/>
          <w:szCs w:val="24"/>
        </w:rPr>
        <w:tab/>
      </w:r>
      <w:r w:rsidR="00A16883">
        <w:rPr>
          <w:rFonts w:asciiTheme="minorHAnsi" w:hAnsiTheme="minorHAnsi" w:cstheme="minorHAnsi"/>
          <w:bCs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234A3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724 082 663</w:t>
      </w:r>
    </w:p>
    <w:p w14:paraId="6AA718CE" w14:textId="6C2301A8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116A85" w:rsidRPr="00161CD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B411A7" w:rsidRPr="00161CD9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Pr="00161CD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A0CC93" w14:textId="77777777" w:rsidR="006B392F" w:rsidRDefault="006B392F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60743" w14:textId="77777777" w:rsidR="006B392F" w:rsidRDefault="006B392F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658C83D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A16883">
        <w:rPr>
          <w:rFonts w:asciiTheme="minorHAnsi" w:hAnsiTheme="minorHAnsi" w:cstheme="minorHAnsi"/>
          <w:sz w:val="24"/>
          <w:szCs w:val="24"/>
        </w:rPr>
        <w:t>7. února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2E184A64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EAB95D" w14:textId="6BD61939" w:rsidR="00A16883" w:rsidRDefault="00A1688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92840A" w14:textId="02E02F81" w:rsidR="00A16883" w:rsidRDefault="00A1688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8B205B" w14:textId="77777777" w:rsidR="00A16883" w:rsidRDefault="00A1688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B083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4A34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56F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392F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C7A81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6883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83"/>
    <w:rsid w:val="00EB37F2"/>
    <w:rsid w:val="00EB5239"/>
    <w:rsid w:val="00EB5846"/>
    <w:rsid w:val="00EB6C1E"/>
    <w:rsid w:val="00EC0343"/>
    <w:rsid w:val="00EC3D5E"/>
    <w:rsid w:val="00ED276B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1109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2023-02-07T15:33:00Z</dcterms:modified>
</cp:coreProperties>
</file>